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85611" w14:textId="23DAF4F5" w:rsidR="00352DD0" w:rsidRPr="004C2DFC" w:rsidRDefault="00352DD0" w:rsidP="00352DD0">
      <w:pPr>
        <w:pStyle w:val="activitytitle"/>
        <w:shd w:val="clear" w:color="auto" w:fill="F8F8F8"/>
        <w:spacing w:before="0" w:beforeAutospacing="0" w:after="0" w:afterAutospacing="0"/>
        <w:rPr>
          <w:rFonts w:asciiTheme="majorHAnsi" w:hAnsiTheme="majorHAnsi" w:cs="Arial"/>
          <w:b/>
          <w:bCs/>
          <w:color w:val="000000"/>
          <w:sz w:val="20"/>
          <w:szCs w:val="20"/>
          <w:bdr w:val="none" w:sz="0" w:space="0" w:color="auto" w:frame="1"/>
        </w:rPr>
      </w:pPr>
      <w:r w:rsidRPr="004C2DFC">
        <w:rPr>
          <w:rFonts w:asciiTheme="majorHAnsi" w:hAnsiTheme="majorHAnsi" w:cs="Arial"/>
          <w:b/>
          <w:bCs/>
          <w:color w:val="000000"/>
          <w:sz w:val="20"/>
          <w:szCs w:val="20"/>
          <w:bdr w:val="none" w:sz="0" w:space="0" w:color="auto" w:frame="1"/>
        </w:rPr>
        <w:t>Case Study: The Shipping Industry Accounting Team</w:t>
      </w:r>
    </w:p>
    <w:p w14:paraId="21F43033" w14:textId="77777777" w:rsidR="00352DD0" w:rsidRPr="004C2DFC" w:rsidRDefault="00352DD0" w:rsidP="00352DD0">
      <w:pPr>
        <w:pStyle w:val="activitytitle"/>
        <w:shd w:val="clear" w:color="auto" w:fill="F8F8F8"/>
        <w:spacing w:before="0" w:beforeAutospacing="0" w:after="0" w:afterAutospacing="0"/>
        <w:rPr>
          <w:rFonts w:asciiTheme="majorHAnsi" w:hAnsiTheme="majorHAnsi" w:cs="Arial"/>
          <w:color w:val="000000"/>
          <w:sz w:val="20"/>
          <w:szCs w:val="20"/>
        </w:rPr>
      </w:pPr>
    </w:p>
    <w:p w14:paraId="7DEABC10" w14:textId="2AC79740"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 xml:space="preserve">For the past five years, I have been working at McKay, Sanderson, and Smith Associates, a mid-sized accounting firm in Boston that specializes in commercial accounting and audits. My </w:t>
      </w:r>
      <w:proofErr w:type="gramStart"/>
      <w:r w:rsidRPr="004C2DFC">
        <w:rPr>
          <w:rFonts w:asciiTheme="majorHAnsi" w:hAnsiTheme="majorHAnsi" w:cs="Arial"/>
          <w:color w:val="000000"/>
          <w:sz w:val="20"/>
          <w:szCs w:val="20"/>
          <w:bdr w:val="none" w:sz="0" w:space="0" w:color="auto" w:frame="1"/>
        </w:rPr>
        <w:t>particular specialty</w:t>
      </w:r>
      <w:proofErr w:type="gramEnd"/>
      <w:r w:rsidRPr="004C2DFC">
        <w:rPr>
          <w:rFonts w:asciiTheme="majorHAnsi" w:hAnsiTheme="majorHAnsi" w:cs="Arial"/>
          <w:color w:val="000000"/>
          <w:sz w:val="20"/>
          <w:szCs w:val="20"/>
          <w:bdr w:val="none" w:sz="0" w:space="0" w:color="auto" w:frame="1"/>
        </w:rPr>
        <w:t xml:space="preserve"> is accounting practices for shipping companies, ranging from small fishing fleets to a couple of the big firms with ships along the East Coast.</w:t>
      </w:r>
    </w:p>
    <w:p w14:paraId="4602322A"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313DB59D" w14:textId="2FE9DC29"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About 18 months ago, McKay, Sanderson, and Smith Associates became part of a large merger involving two other accounting firms. These firms have offices in Miami, Seattle, Baton Rouge, and Los Angeles. Although the other two accounting firms were much larger than McKay, all three firms agreed to avoid centralizing the business around one office in Los Angeles. Instead, the new firm—called Goldberg, Choo, and McKay Associates—would rely on teams across the country to “leverage the synergies of our collective knowledge” (an often-cited statement from the managing partner soon after the merger).</w:t>
      </w:r>
    </w:p>
    <w:p w14:paraId="39AFDD3F"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276D0EFE" w14:textId="5D4B4CC6"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The effect of the merger affected me a year ago when my boss (a senior partner and vice president of the merged firm) announced that I would be working more closely with three people from the other two firms to become the firm’s new shipping industry accounting team. The other “team members” were Elias in Miami, Susan in Seattle, and Brad in Los Angeles. I had met Elias briefly at a meeting in New York City during the merger, but have never met Susan or Brad, although knew that they were shipping accounting professionals at the other firms.</w:t>
      </w:r>
    </w:p>
    <w:p w14:paraId="2CCD27C4"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1DE500A4" w14:textId="557B49E4"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Initially, the shipping “team” activities involved emailing each other about new contracts and prospective clients. Later, we were asked to submit joint monthly reports on accounting statements and issues. Normally, I submitted my own monthly reports which summarize activities involving my own clients. Coordinating the monthly report with three other people took much more time, particularly since different accounting documentation procedures across the three firms were still being resolved. It took numerous emails and a few telephone calls to work out a reasonable monthly report style.</w:t>
      </w:r>
    </w:p>
    <w:p w14:paraId="75CE98CD"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7556494C" w14:textId="11C8DCAC"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 xml:space="preserve">During this aggravating process, it became apparent—to me at least—that this “team’s” business was costing me more time than it was worth. Moreover, Brad in Los Angeles </w:t>
      </w:r>
      <w:proofErr w:type="gramStart"/>
      <w:r w:rsidRPr="004C2DFC">
        <w:rPr>
          <w:rFonts w:asciiTheme="majorHAnsi" w:hAnsiTheme="majorHAnsi" w:cs="Arial"/>
          <w:color w:val="000000"/>
          <w:sz w:val="20"/>
          <w:szCs w:val="20"/>
          <w:bdr w:val="none" w:sz="0" w:space="0" w:color="auto" w:frame="1"/>
        </w:rPr>
        <w:t>didn’t</w:t>
      </w:r>
      <w:proofErr w:type="gramEnd"/>
      <w:r w:rsidRPr="004C2DFC">
        <w:rPr>
          <w:rFonts w:asciiTheme="majorHAnsi" w:hAnsiTheme="majorHAnsi" w:cs="Arial"/>
          <w:color w:val="000000"/>
          <w:sz w:val="20"/>
          <w:szCs w:val="20"/>
          <w:bdr w:val="none" w:sz="0" w:space="0" w:color="auto" w:frame="1"/>
        </w:rPr>
        <w:t xml:space="preserve"> have a clue as to how to communicate with the rest of us. He rarely replied to emails. Instead, he often used the telephone voice mail system, which resulted in numerous irritating episodes of telephone tag. Brad arrives at work at 9:30 a.m. in Los Angeles (and is often late!), which is early afternoon in Boston. I typically have a flexible work schedule from 7:30 a.m. to 3:30 p.m. so I can chauffeur my kids after school to sports and music lessons. </w:t>
      </w:r>
      <w:proofErr w:type="gramStart"/>
      <w:r w:rsidRPr="004C2DFC">
        <w:rPr>
          <w:rFonts w:asciiTheme="majorHAnsi" w:hAnsiTheme="majorHAnsi" w:cs="Arial"/>
          <w:color w:val="000000"/>
          <w:sz w:val="20"/>
          <w:szCs w:val="20"/>
          <w:bdr w:val="none" w:sz="0" w:space="0" w:color="auto" w:frame="1"/>
        </w:rPr>
        <w:t>So</w:t>
      </w:r>
      <w:proofErr w:type="gramEnd"/>
      <w:r w:rsidRPr="004C2DFC">
        <w:rPr>
          <w:rFonts w:asciiTheme="majorHAnsi" w:hAnsiTheme="majorHAnsi" w:cs="Arial"/>
          <w:color w:val="000000"/>
          <w:sz w:val="20"/>
          <w:szCs w:val="20"/>
          <w:bdr w:val="none" w:sz="0" w:space="0" w:color="auto" w:frame="1"/>
        </w:rPr>
        <w:t xml:space="preserve"> Brad and I have a window of less than three hours to share information.</w:t>
      </w:r>
    </w:p>
    <w:p w14:paraId="61C6710C"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0A46F1E2" w14:textId="14EBCCE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 xml:space="preserve">The biggest nuisance with the shipping specialist accounting team started two weeks ago when the firm asked the four of us to develop a new strategy for attracting more shipping firm business. This new strategic plan is a messy business. Somehow, we </w:t>
      </w:r>
      <w:proofErr w:type="gramStart"/>
      <w:r w:rsidRPr="004C2DFC">
        <w:rPr>
          <w:rFonts w:asciiTheme="majorHAnsi" w:hAnsiTheme="majorHAnsi" w:cs="Arial"/>
          <w:color w:val="000000"/>
          <w:sz w:val="20"/>
          <w:szCs w:val="20"/>
          <w:bdr w:val="none" w:sz="0" w:space="0" w:color="auto" w:frame="1"/>
        </w:rPr>
        <w:t>have to</w:t>
      </w:r>
      <w:proofErr w:type="gramEnd"/>
      <w:r w:rsidRPr="004C2DFC">
        <w:rPr>
          <w:rFonts w:asciiTheme="majorHAnsi" w:hAnsiTheme="majorHAnsi" w:cs="Arial"/>
          <w:color w:val="000000"/>
          <w:sz w:val="20"/>
          <w:szCs w:val="20"/>
          <w:bdr w:val="none" w:sz="0" w:space="0" w:color="auto" w:frame="1"/>
        </w:rPr>
        <w:t xml:space="preserve"> share our thoughts on various approaches, agree on a new plan, and write a unified submission to the managing partner. Already, the project is taking most of my time just writing and responding to </w:t>
      </w:r>
      <w:proofErr w:type="gramStart"/>
      <w:r w:rsidRPr="004C2DFC">
        <w:rPr>
          <w:rFonts w:asciiTheme="majorHAnsi" w:hAnsiTheme="majorHAnsi" w:cs="Arial"/>
          <w:color w:val="000000"/>
          <w:sz w:val="20"/>
          <w:szCs w:val="20"/>
          <w:bdr w:val="none" w:sz="0" w:space="0" w:color="auto" w:frame="1"/>
        </w:rPr>
        <w:t>emails, and</w:t>
      </w:r>
      <w:proofErr w:type="gramEnd"/>
      <w:r w:rsidRPr="004C2DFC">
        <w:rPr>
          <w:rFonts w:asciiTheme="majorHAnsi" w:hAnsiTheme="majorHAnsi" w:cs="Arial"/>
          <w:color w:val="000000"/>
          <w:sz w:val="20"/>
          <w:szCs w:val="20"/>
          <w:bdr w:val="none" w:sz="0" w:space="0" w:color="auto" w:frame="1"/>
        </w:rPr>
        <w:t xml:space="preserve"> talking in conference calls (which none of us did much before the team formed).</w:t>
      </w:r>
    </w:p>
    <w:p w14:paraId="352070D7" w14:textId="77777777"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rPr>
      </w:pPr>
    </w:p>
    <w:p w14:paraId="5EBA1596" w14:textId="0D7D74DD" w:rsidR="00352DD0" w:rsidRPr="004C2DFC" w:rsidRDefault="00352DD0"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r w:rsidRPr="004C2DFC">
        <w:rPr>
          <w:rFonts w:asciiTheme="majorHAnsi" w:hAnsiTheme="majorHAnsi" w:cs="Arial"/>
          <w:color w:val="000000"/>
          <w:sz w:val="20"/>
          <w:szCs w:val="20"/>
          <w:bdr w:val="none" w:sz="0" w:space="0" w:color="auto" w:frame="1"/>
        </w:rPr>
        <w:t xml:space="preserve">Susan and Brad have already had two or three “misunderstandings” via email about their different perspectives on delicate matters in the strategic plan. The worst of these disagreements required a conference call with all of us to resolve. Except for the most basic matters, it seems that we </w:t>
      </w:r>
      <w:proofErr w:type="gramStart"/>
      <w:r w:rsidRPr="004C2DFC">
        <w:rPr>
          <w:rFonts w:asciiTheme="majorHAnsi" w:hAnsiTheme="majorHAnsi" w:cs="Arial"/>
          <w:color w:val="000000"/>
          <w:sz w:val="20"/>
          <w:szCs w:val="20"/>
          <w:bdr w:val="none" w:sz="0" w:space="0" w:color="auto" w:frame="1"/>
        </w:rPr>
        <w:t>can’t</w:t>
      </w:r>
      <w:proofErr w:type="gramEnd"/>
      <w:r w:rsidRPr="004C2DFC">
        <w:rPr>
          <w:rFonts w:asciiTheme="majorHAnsi" w:hAnsiTheme="majorHAnsi" w:cs="Arial"/>
          <w:color w:val="000000"/>
          <w:sz w:val="20"/>
          <w:szCs w:val="20"/>
          <w:bdr w:val="none" w:sz="0" w:space="0" w:color="auto" w:frame="1"/>
        </w:rPr>
        <w:t xml:space="preserve"> understand each other, let alone agree on key issues. I have </w:t>
      </w:r>
      <w:proofErr w:type="gramStart"/>
      <w:r w:rsidRPr="004C2DFC">
        <w:rPr>
          <w:rFonts w:asciiTheme="majorHAnsi" w:hAnsiTheme="majorHAnsi" w:cs="Arial"/>
          <w:color w:val="000000"/>
          <w:sz w:val="20"/>
          <w:szCs w:val="20"/>
          <w:bdr w:val="none" w:sz="0" w:space="0" w:color="auto" w:frame="1"/>
        </w:rPr>
        <w:t>come to the conclusion</w:t>
      </w:r>
      <w:proofErr w:type="gramEnd"/>
      <w:r w:rsidRPr="004C2DFC">
        <w:rPr>
          <w:rFonts w:asciiTheme="majorHAnsi" w:hAnsiTheme="majorHAnsi" w:cs="Arial"/>
          <w:color w:val="000000"/>
          <w:sz w:val="20"/>
          <w:szCs w:val="20"/>
          <w:bdr w:val="none" w:sz="0" w:space="0" w:color="auto" w:frame="1"/>
        </w:rPr>
        <w:t xml:space="preserve"> that I would never want Brad to work in my Boston office (thank goodness, he’s on the other side of the country). While Elias and I seem to agree on most points, the overall team </w:t>
      </w:r>
      <w:proofErr w:type="gramStart"/>
      <w:r w:rsidRPr="004C2DFC">
        <w:rPr>
          <w:rFonts w:asciiTheme="majorHAnsi" w:hAnsiTheme="majorHAnsi" w:cs="Arial"/>
          <w:color w:val="000000"/>
          <w:sz w:val="20"/>
          <w:szCs w:val="20"/>
          <w:bdr w:val="none" w:sz="0" w:space="0" w:color="auto" w:frame="1"/>
        </w:rPr>
        <w:t>can’t</w:t>
      </w:r>
      <w:proofErr w:type="gramEnd"/>
      <w:r w:rsidRPr="004C2DFC">
        <w:rPr>
          <w:rFonts w:asciiTheme="majorHAnsi" w:hAnsiTheme="majorHAnsi" w:cs="Arial"/>
          <w:color w:val="000000"/>
          <w:sz w:val="20"/>
          <w:szCs w:val="20"/>
          <w:bdr w:val="none" w:sz="0" w:space="0" w:color="auto" w:frame="1"/>
        </w:rPr>
        <w:t xml:space="preserve"> form a common vision or strategy. I </w:t>
      </w:r>
      <w:proofErr w:type="gramStart"/>
      <w:r w:rsidRPr="004C2DFC">
        <w:rPr>
          <w:rFonts w:asciiTheme="majorHAnsi" w:hAnsiTheme="majorHAnsi" w:cs="Arial"/>
          <w:color w:val="000000"/>
          <w:sz w:val="20"/>
          <w:szCs w:val="20"/>
          <w:bdr w:val="none" w:sz="0" w:space="0" w:color="auto" w:frame="1"/>
        </w:rPr>
        <w:t>don’t</w:t>
      </w:r>
      <w:proofErr w:type="gramEnd"/>
      <w:r w:rsidRPr="004C2DFC">
        <w:rPr>
          <w:rFonts w:asciiTheme="majorHAnsi" w:hAnsiTheme="majorHAnsi" w:cs="Arial"/>
          <w:color w:val="000000"/>
          <w:sz w:val="20"/>
          <w:szCs w:val="20"/>
          <w:bdr w:val="none" w:sz="0" w:space="0" w:color="auto" w:frame="1"/>
        </w:rPr>
        <w:t xml:space="preserve"> know how Elias, Susan, or Brad feel, but I would be quite happy to work somewhere that did not require any of these long-distance team headaches.</w:t>
      </w:r>
    </w:p>
    <w:p w14:paraId="20F9068C" w14:textId="0C7CEE8C" w:rsidR="00AC578A" w:rsidRPr="004C2DFC" w:rsidRDefault="00AC578A"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p>
    <w:p w14:paraId="2FD8217D" w14:textId="11898DD5" w:rsidR="00AC578A" w:rsidRPr="004C2DFC" w:rsidRDefault="00AC578A" w:rsidP="00352DD0">
      <w:pPr>
        <w:pStyle w:val="flush"/>
        <w:shd w:val="clear" w:color="auto" w:fill="F8F8F8"/>
        <w:spacing w:before="0" w:beforeAutospacing="0" w:after="0" w:afterAutospacing="0"/>
        <w:rPr>
          <w:rFonts w:asciiTheme="majorHAnsi" w:hAnsiTheme="majorHAnsi" w:cs="Arial"/>
          <w:color w:val="000000"/>
          <w:sz w:val="20"/>
          <w:szCs w:val="20"/>
          <w:bdr w:val="none" w:sz="0" w:space="0" w:color="auto" w:frame="1"/>
        </w:rPr>
      </w:pPr>
    </w:p>
    <w:p w14:paraId="62389DE0" w14:textId="000D0C34" w:rsidR="00AC578A" w:rsidRPr="004C2DFC" w:rsidRDefault="00AC578A" w:rsidP="00AC578A">
      <w:pPr>
        <w:spacing w:after="0" w:line="240" w:lineRule="auto"/>
        <w:rPr>
          <w:rFonts w:asciiTheme="majorHAnsi" w:eastAsia="Times New Roman" w:hAnsiTheme="majorHAnsi" w:cs="Arial"/>
          <w:b/>
          <w:bCs/>
          <w:color w:val="252525"/>
          <w:sz w:val="20"/>
          <w:szCs w:val="20"/>
        </w:rPr>
      </w:pPr>
      <w:r w:rsidRPr="00AC578A">
        <w:rPr>
          <w:rFonts w:asciiTheme="majorHAnsi" w:eastAsia="Times New Roman" w:hAnsiTheme="majorHAnsi" w:cs="Arial"/>
          <w:b/>
          <w:bCs/>
          <w:color w:val="252525"/>
          <w:sz w:val="20"/>
          <w:szCs w:val="20"/>
        </w:rPr>
        <w:t>Self-assessment for written assignment - team player?</w:t>
      </w:r>
    </w:p>
    <w:p w14:paraId="3AD82E9B" w14:textId="31BCBF88" w:rsidR="00AC578A" w:rsidRPr="004C2DFC" w:rsidRDefault="00AC578A" w:rsidP="00AC578A">
      <w:pPr>
        <w:spacing w:after="0" w:line="240" w:lineRule="auto"/>
        <w:textAlignment w:val="baseline"/>
        <w:rPr>
          <w:rFonts w:asciiTheme="majorHAnsi" w:eastAsia="Times New Roman" w:hAnsiTheme="majorHAnsi" w:cs="Times New Roman"/>
          <w:b/>
          <w:bCs/>
          <w:color w:val="333333"/>
          <w:sz w:val="20"/>
          <w:szCs w:val="20"/>
          <w:bdr w:val="none" w:sz="0" w:space="0" w:color="auto" w:frame="1"/>
        </w:rPr>
      </w:pPr>
      <w:r w:rsidRPr="00AC578A">
        <w:rPr>
          <w:rFonts w:asciiTheme="majorHAnsi" w:eastAsia="Times New Roman" w:hAnsiTheme="majorHAnsi" w:cs="Times New Roman"/>
          <w:b/>
          <w:bCs/>
          <w:color w:val="333333"/>
          <w:sz w:val="20"/>
          <w:szCs w:val="20"/>
          <w:bdr w:val="none" w:sz="0" w:space="0" w:color="auto" w:frame="1"/>
        </w:rPr>
        <w:t>Range-based feedback:</w:t>
      </w:r>
    </w:p>
    <w:p w14:paraId="310C9DA6" w14:textId="77777777" w:rsidR="00AC578A" w:rsidRPr="00AC578A" w:rsidRDefault="00AC578A" w:rsidP="00AC578A">
      <w:pPr>
        <w:spacing w:after="0" w:line="240" w:lineRule="auto"/>
        <w:textAlignment w:val="baseline"/>
        <w:rPr>
          <w:rFonts w:asciiTheme="majorHAnsi" w:eastAsia="Times New Roman" w:hAnsiTheme="majorHAnsi" w:cs="Times New Roman"/>
          <w:color w:val="333333"/>
          <w:sz w:val="20"/>
          <w:szCs w:val="20"/>
        </w:rPr>
      </w:pPr>
    </w:p>
    <w:p w14:paraId="1280D278" w14:textId="77777777" w:rsidR="00AC578A" w:rsidRPr="00AC578A" w:rsidRDefault="00AC578A" w:rsidP="00AC578A">
      <w:pPr>
        <w:spacing w:after="0" w:line="240" w:lineRule="auto"/>
        <w:textAlignment w:val="baseline"/>
        <w:rPr>
          <w:rFonts w:asciiTheme="majorHAnsi" w:eastAsia="Times New Roman" w:hAnsiTheme="majorHAnsi" w:cs="Times New Roman"/>
          <w:b/>
          <w:bCs/>
          <w:color w:val="444444"/>
          <w:sz w:val="20"/>
          <w:szCs w:val="20"/>
        </w:rPr>
      </w:pPr>
      <w:r w:rsidRPr="00AC578A">
        <w:rPr>
          <w:rFonts w:asciiTheme="majorHAnsi" w:eastAsia="Times New Roman" w:hAnsiTheme="majorHAnsi" w:cs="Times New Roman"/>
          <w:b/>
          <w:bCs/>
          <w:color w:val="444444"/>
          <w:sz w:val="20"/>
          <w:szCs w:val="20"/>
        </w:rPr>
        <w:t>10 - 20 pts.</w:t>
      </w:r>
    </w:p>
    <w:p w14:paraId="7316F71E" w14:textId="4C08A998" w:rsidR="00AC578A" w:rsidRPr="004C2DFC" w:rsidRDefault="00AC578A" w:rsidP="00AC578A">
      <w:pPr>
        <w:spacing w:after="0" w:line="240" w:lineRule="auto"/>
        <w:textAlignment w:val="baseline"/>
        <w:rPr>
          <w:rFonts w:asciiTheme="majorHAnsi" w:eastAsia="Times New Roman" w:hAnsiTheme="majorHAnsi" w:cs="Times New Roman"/>
          <w:color w:val="333333"/>
          <w:sz w:val="20"/>
          <w:szCs w:val="20"/>
        </w:rPr>
      </w:pPr>
      <w:r w:rsidRPr="00AC578A">
        <w:rPr>
          <w:rFonts w:asciiTheme="majorHAnsi" w:eastAsia="Times New Roman" w:hAnsiTheme="majorHAnsi" w:cs="Times New Roman"/>
          <w:b/>
          <w:bCs/>
          <w:color w:val="333333"/>
          <w:sz w:val="20"/>
          <w:szCs w:val="20"/>
          <w:bdr w:val="none" w:sz="0" w:space="0" w:color="auto" w:frame="1"/>
        </w:rPr>
        <w:t>FEEDBACK: </w:t>
      </w:r>
      <w:r w:rsidRPr="00AC578A">
        <w:rPr>
          <w:rFonts w:asciiTheme="majorHAnsi" w:eastAsia="Times New Roman" w:hAnsiTheme="majorHAnsi" w:cs="Times New Roman"/>
          <w:b/>
          <w:bCs/>
          <w:color w:val="333333"/>
          <w:sz w:val="20"/>
          <w:szCs w:val="20"/>
        </w:rPr>
        <w:t xml:space="preserve">Low preference for </w:t>
      </w:r>
      <w:proofErr w:type="gramStart"/>
      <w:r w:rsidRPr="00AC578A">
        <w:rPr>
          <w:rFonts w:asciiTheme="majorHAnsi" w:eastAsia="Times New Roman" w:hAnsiTheme="majorHAnsi" w:cs="Times New Roman"/>
          <w:b/>
          <w:bCs/>
          <w:color w:val="333333"/>
          <w:sz w:val="20"/>
          <w:szCs w:val="20"/>
        </w:rPr>
        <w:t>team work</w:t>
      </w:r>
      <w:proofErr w:type="gramEnd"/>
      <w:r w:rsidRPr="00AC578A">
        <w:rPr>
          <w:rFonts w:asciiTheme="majorHAnsi" w:eastAsia="Times New Roman" w:hAnsiTheme="majorHAnsi" w:cs="Times New Roman"/>
          <w:color w:val="333333"/>
          <w:sz w:val="20"/>
          <w:szCs w:val="20"/>
        </w:rPr>
        <w:br/>
        <w:t>The Team Player Inventory estimates the extent to which you are positively predisposed to working on teams. The higher your score, the more you enjoy working in teams and believe that teamwork is beneficial. This scale has a range from 10 to 50. The graph shows your score on this scale compared with results from a sample of undergraduate psychology students.</w:t>
      </w:r>
    </w:p>
    <w:p w14:paraId="48B98B08" w14:textId="77777777" w:rsidR="00AC578A" w:rsidRPr="004C2DFC" w:rsidRDefault="00AC578A" w:rsidP="00AC578A">
      <w:pPr>
        <w:spacing w:after="0" w:line="240" w:lineRule="auto"/>
        <w:textAlignment w:val="baseline"/>
        <w:rPr>
          <w:rFonts w:asciiTheme="majorHAnsi" w:eastAsia="Times New Roman" w:hAnsiTheme="majorHAnsi" w:cs="Times New Roman"/>
          <w:b/>
          <w:bCs/>
          <w:color w:val="444444"/>
          <w:sz w:val="20"/>
          <w:szCs w:val="20"/>
        </w:rPr>
      </w:pPr>
    </w:p>
    <w:p w14:paraId="51CB93DD" w14:textId="77777777" w:rsidR="00AC578A" w:rsidRPr="004C2DFC" w:rsidRDefault="00AC578A" w:rsidP="00AC578A">
      <w:pPr>
        <w:spacing w:after="0" w:line="240" w:lineRule="auto"/>
        <w:textAlignment w:val="baseline"/>
        <w:rPr>
          <w:rFonts w:asciiTheme="majorHAnsi" w:eastAsia="Times New Roman" w:hAnsiTheme="majorHAnsi" w:cs="Times New Roman"/>
          <w:b/>
          <w:bCs/>
          <w:color w:val="444444"/>
          <w:sz w:val="20"/>
          <w:szCs w:val="20"/>
        </w:rPr>
      </w:pPr>
    </w:p>
    <w:p w14:paraId="53133C93" w14:textId="11179C15" w:rsidR="00AC578A" w:rsidRPr="00AC578A" w:rsidRDefault="00AC578A" w:rsidP="00AC578A">
      <w:pPr>
        <w:spacing w:after="0" w:line="240" w:lineRule="auto"/>
        <w:textAlignment w:val="baseline"/>
        <w:rPr>
          <w:rFonts w:asciiTheme="majorHAnsi" w:eastAsia="Times New Roman" w:hAnsiTheme="majorHAnsi" w:cs="Times New Roman"/>
          <w:b/>
          <w:bCs/>
          <w:color w:val="444444"/>
          <w:sz w:val="20"/>
          <w:szCs w:val="20"/>
        </w:rPr>
      </w:pPr>
      <w:r w:rsidRPr="00AC578A">
        <w:rPr>
          <w:rFonts w:asciiTheme="majorHAnsi" w:eastAsia="Times New Roman" w:hAnsiTheme="majorHAnsi" w:cs="Times New Roman"/>
          <w:b/>
          <w:bCs/>
          <w:color w:val="444444"/>
          <w:sz w:val="20"/>
          <w:szCs w:val="20"/>
        </w:rPr>
        <w:t>21 - 39 pts.</w:t>
      </w:r>
    </w:p>
    <w:p w14:paraId="2407A4DA" w14:textId="09F47502" w:rsidR="00AC578A" w:rsidRPr="004C2DFC" w:rsidRDefault="00AC578A" w:rsidP="00AC578A">
      <w:pPr>
        <w:spacing w:after="0" w:line="240" w:lineRule="auto"/>
        <w:textAlignment w:val="baseline"/>
        <w:rPr>
          <w:rFonts w:asciiTheme="majorHAnsi" w:eastAsia="Times New Roman" w:hAnsiTheme="majorHAnsi" w:cs="Times New Roman"/>
          <w:color w:val="333333"/>
          <w:sz w:val="20"/>
          <w:szCs w:val="20"/>
        </w:rPr>
      </w:pPr>
      <w:r w:rsidRPr="00AC578A">
        <w:rPr>
          <w:rFonts w:asciiTheme="majorHAnsi" w:eastAsia="Times New Roman" w:hAnsiTheme="majorHAnsi" w:cs="Times New Roman"/>
          <w:b/>
          <w:bCs/>
          <w:color w:val="333333"/>
          <w:sz w:val="20"/>
          <w:szCs w:val="20"/>
          <w:bdr w:val="none" w:sz="0" w:space="0" w:color="auto" w:frame="1"/>
        </w:rPr>
        <w:t>FEEDBACK: </w:t>
      </w:r>
      <w:r w:rsidRPr="00AC578A">
        <w:rPr>
          <w:rFonts w:asciiTheme="majorHAnsi" w:eastAsia="Times New Roman" w:hAnsiTheme="majorHAnsi" w:cs="Times New Roman"/>
          <w:b/>
          <w:bCs/>
          <w:color w:val="333333"/>
          <w:sz w:val="20"/>
          <w:szCs w:val="20"/>
        </w:rPr>
        <w:t xml:space="preserve">Moderate preference for </w:t>
      </w:r>
      <w:proofErr w:type="gramStart"/>
      <w:r w:rsidRPr="00AC578A">
        <w:rPr>
          <w:rFonts w:asciiTheme="majorHAnsi" w:eastAsia="Times New Roman" w:hAnsiTheme="majorHAnsi" w:cs="Times New Roman"/>
          <w:b/>
          <w:bCs/>
          <w:color w:val="333333"/>
          <w:sz w:val="20"/>
          <w:szCs w:val="20"/>
        </w:rPr>
        <w:t>team work</w:t>
      </w:r>
      <w:proofErr w:type="gramEnd"/>
      <w:r w:rsidRPr="00AC578A">
        <w:rPr>
          <w:rFonts w:asciiTheme="majorHAnsi" w:eastAsia="Times New Roman" w:hAnsiTheme="majorHAnsi" w:cs="Times New Roman"/>
          <w:color w:val="333333"/>
          <w:sz w:val="20"/>
          <w:szCs w:val="20"/>
        </w:rPr>
        <w:br/>
        <w:t>The Team Player Inventory estimates the extent to which you are positively predisposed to working on teams. The higher your score, the more you enjoy working in teams and believe that teamwork is beneficial. This scale has a range from 10 to 50. The graph shows your score on this scale compared with results from a sample of undergraduate psychology students.</w:t>
      </w:r>
    </w:p>
    <w:p w14:paraId="02397A8A" w14:textId="77777777" w:rsidR="00AC578A" w:rsidRPr="00AC578A" w:rsidRDefault="00AC578A" w:rsidP="00AC578A">
      <w:pPr>
        <w:spacing w:after="0" w:line="240" w:lineRule="auto"/>
        <w:textAlignment w:val="baseline"/>
        <w:rPr>
          <w:rFonts w:asciiTheme="majorHAnsi" w:eastAsia="Times New Roman" w:hAnsiTheme="majorHAnsi" w:cs="Times New Roman"/>
          <w:color w:val="333333"/>
          <w:sz w:val="20"/>
          <w:szCs w:val="20"/>
        </w:rPr>
      </w:pPr>
    </w:p>
    <w:p w14:paraId="3FDD6366" w14:textId="77777777" w:rsidR="004C2DFC" w:rsidRDefault="004C2DFC" w:rsidP="00AC578A">
      <w:pPr>
        <w:spacing w:after="0" w:line="240" w:lineRule="auto"/>
        <w:textAlignment w:val="baseline"/>
        <w:rPr>
          <w:rFonts w:asciiTheme="majorHAnsi" w:eastAsia="Times New Roman" w:hAnsiTheme="majorHAnsi" w:cs="Times New Roman"/>
          <w:b/>
          <w:bCs/>
          <w:color w:val="444444"/>
          <w:sz w:val="20"/>
          <w:szCs w:val="20"/>
        </w:rPr>
      </w:pPr>
    </w:p>
    <w:p w14:paraId="544C03AE" w14:textId="344B17D0" w:rsidR="00AC578A" w:rsidRPr="00AC578A" w:rsidRDefault="00AC578A" w:rsidP="00AC578A">
      <w:pPr>
        <w:spacing w:after="0" w:line="240" w:lineRule="auto"/>
        <w:textAlignment w:val="baseline"/>
        <w:rPr>
          <w:rFonts w:asciiTheme="majorHAnsi" w:eastAsia="Times New Roman" w:hAnsiTheme="majorHAnsi" w:cs="Times New Roman"/>
          <w:b/>
          <w:bCs/>
          <w:color w:val="444444"/>
          <w:sz w:val="20"/>
          <w:szCs w:val="20"/>
        </w:rPr>
      </w:pPr>
      <w:r w:rsidRPr="00AC578A">
        <w:rPr>
          <w:rFonts w:asciiTheme="majorHAnsi" w:eastAsia="Times New Roman" w:hAnsiTheme="majorHAnsi" w:cs="Times New Roman"/>
          <w:b/>
          <w:bCs/>
          <w:color w:val="444444"/>
          <w:sz w:val="20"/>
          <w:szCs w:val="20"/>
        </w:rPr>
        <w:lastRenderedPageBreak/>
        <w:t>40 - 50 pts.</w:t>
      </w:r>
    </w:p>
    <w:p w14:paraId="033604CE" w14:textId="721EA512" w:rsidR="00AC578A" w:rsidRPr="00AC578A" w:rsidRDefault="00AC578A" w:rsidP="00AC578A">
      <w:pPr>
        <w:spacing w:after="0" w:line="240" w:lineRule="auto"/>
        <w:textAlignment w:val="baseline"/>
        <w:rPr>
          <w:rFonts w:asciiTheme="majorHAnsi" w:eastAsia="Times New Roman" w:hAnsiTheme="majorHAnsi" w:cs="Times New Roman"/>
          <w:color w:val="333333"/>
          <w:sz w:val="20"/>
          <w:szCs w:val="20"/>
        </w:rPr>
      </w:pPr>
      <w:r w:rsidRPr="00AC578A">
        <w:rPr>
          <w:rFonts w:asciiTheme="majorHAnsi" w:eastAsia="Times New Roman" w:hAnsiTheme="majorHAnsi" w:cs="Times New Roman"/>
          <w:b/>
          <w:bCs/>
          <w:color w:val="333333"/>
          <w:sz w:val="20"/>
          <w:szCs w:val="20"/>
          <w:bdr w:val="none" w:sz="0" w:space="0" w:color="auto" w:frame="1"/>
        </w:rPr>
        <w:t>FEEDBACK: </w:t>
      </w:r>
      <w:r w:rsidRPr="00AC578A">
        <w:rPr>
          <w:rFonts w:asciiTheme="majorHAnsi" w:eastAsia="Times New Roman" w:hAnsiTheme="majorHAnsi" w:cs="Times New Roman"/>
          <w:b/>
          <w:bCs/>
          <w:color w:val="333333"/>
          <w:sz w:val="20"/>
          <w:szCs w:val="20"/>
        </w:rPr>
        <w:t xml:space="preserve">Strong preference for </w:t>
      </w:r>
      <w:proofErr w:type="gramStart"/>
      <w:r w:rsidRPr="00AC578A">
        <w:rPr>
          <w:rFonts w:asciiTheme="majorHAnsi" w:eastAsia="Times New Roman" w:hAnsiTheme="majorHAnsi" w:cs="Times New Roman"/>
          <w:b/>
          <w:bCs/>
          <w:color w:val="333333"/>
          <w:sz w:val="20"/>
          <w:szCs w:val="20"/>
        </w:rPr>
        <w:t>team work</w:t>
      </w:r>
      <w:proofErr w:type="gramEnd"/>
      <w:r w:rsidRPr="00AC578A">
        <w:rPr>
          <w:rFonts w:asciiTheme="majorHAnsi" w:eastAsia="Times New Roman" w:hAnsiTheme="majorHAnsi" w:cs="Times New Roman"/>
          <w:color w:val="333333"/>
          <w:sz w:val="20"/>
          <w:szCs w:val="20"/>
        </w:rPr>
        <w:br/>
        <w:t>The Team Player Inventory estimates the extent to which you are positively predisposed to working on teams. The higher your score, the more you enjoy working in teams and believe that teamwork is beneficial. This scale has a range from 10 to 50. The graph shows your score on this scale compared with results from a sample of undergraduate psychology students.</w:t>
      </w:r>
    </w:p>
    <w:p w14:paraId="0F99DD84" w14:textId="77777777" w:rsidR="00AC578A" w:rsidRPr="00AC578A" w:rsidRDefault="00AC578A" w:rsidP="00AC578A">
      <w:pPr>
        <w:spacing w:after="0" w:line="240" w:lineRule="auto"/>
        <w:rPr>
          <w:rFonts w:asciiTheme="majorHAnsi" w:eastAsia="Times New Roman" w:hAnsiTheme="majorHAnsi" w:cs="Times New Roman"/>
          <w:b/>
          <w:bCs/>
          <w:sz w:val="20"/>
          <w:szCs w:val="20"/>
        </w:rPr>
      </w:pPr>
    </w:p>
    <w:p w14:paraId="6512DA8D" w14:textId="66D7ABED" w:rsidR="00AC578A" w:rsidRPr="004C2DFC" w:rsidRDefault="004C2DFC" w:rsidP="004C2DFC">
      <w:pPr>
        <w:pStyle w:val="flush"/>
        <w:shd w:val="clear" w:color="auto" w:fill="F8F8F8"/>
        <w:spacing w:before="0" w:beforeAutospacing="0" w:after="0" w:afterAutospacing="0"/>
        <w:jc w:val="center"/>
        <w:rPr>
          <w:rFonts w:asciiTheme="majorHAnsi" w:hAnsiTheme="majorHAnsi" w:cs="Arial"/>
          <w:b/>
          <w:bCs/>
          <w:color w:val="000000"/>
        </w:rPr>
      </w:pPr>
      <w:r w:rsidRPr="004C2DFC">
        <w:rPr>
          <w:rFonts w:asciiTheme="majorHAnsi" w:hAnsiTheme="majorHAnsi" w:cs="Arial"/>
          <w:b/>
          <w:bCs/>
          <w:color w:val="000000"/>
        </w:rPr>
        <w:t>QUESTIONS</w:t>
      </w:r>
    </w:p>
    <w:p w14:paraId="169A391A" w14:textId="77777777" w:rsidR="00352DD0" w:rsidRPr="004C2DFC" w:rsidRDefault="00352DD0" w:rsidP="00352DD0">
      <w:pPr>
        <w:shd w:val="clear" w:color="auto" w:fill="FFFFFF"/>
        <w:spacing w:after="0" w:line="240" w:lineRule="auto"/>
        <w:outlineLvl w:val="2"/>
        <w:rPr>
          <w:rFonts w:asciiTheme="majorHAnsi" w:eastAsia="Times New Roman" w:hAnsiTheme="majorHAnsi" w:cs="Arial"/>
          <w:b/>
          <w:bCs/>
          <w:caps/>
          <w:color w:val="333333"/>
          <w:sz w:val="20"/>
          <w:szCs w:val="20"/>
        </w:rPr>
      </w:pPr>
    </w:p>
    <w:p w14:paraId="0BFE255D" w14:textId="77777777" w:rsidR="00352DD0" w:rsidRPr="004C2DFC" w:rsidRDefault="00352DD0" w:rsidP="00352DD0">
      <w:pPr>
        <w:shd w:val="clear" w:color="auto" w:fill="FFFFFF"/>
        <w:spacing w:after="0" w:line="240" w:lineRule="auto"/>
        <w:outlineLvl w:val="2"/>
        <w:rPr>
          <w:rFonts w:asciiTheme="majorHAnsi" w:eastAsia="Times New Roman" w:hAnsiTheme="majorHAnsi" w:cs="Arial"/>
          <w:b/>
          <w:bCs/>
          <w:caps/>
          <w:color w:val="333333"/>
          <w:sz w:val="20"/>
          <w:szCs w:val="20"/>
        </w:rPr>
      </w:pPr>
    </w:p>
    <w:p w14:paraId="63D8F7E4" w14:textId="358D623A" w:rsidR="00352DD0" w:rsidRPr="00352DD0" w:rsidRDefault="00352DD0" w:rsidP="00352DD0">
      <w:pPr>
        <w:shd w:val="clear" w:color="auto" w:fill="FFFFFF"/>
        <w:spacing w:after="0" w:line="240" w:lineRule="auto"/>
        <w:outlineLvl w:val="2"/>
        <w:rPr>
          <w:rFonts w:asciiTheme="majorHAnsi" w:eastAsia="Times New Roman" w:hAnsiTheme="majorHAnsi" w:cs="Arial"/>
          <w:b/>
          <w:bCs/>
          <w:caps/>
          <w:color w:val="333333"/>
          <w:sz w:val="20"/>
          <w:szCs w:val="20"/>
        </w:rPr>
      </w:pPr>
      <w:r w:rsidRPr="00352DD0">
        <w:rPr>
          <w:rFonts w:asciiTheme="majorHAnsi" w:eastAsia="Times New Roman" w:hAnsiTheme="majorHAnsi" w:cs="Arial"/>
          <w:b/>
          <w:bCs/>
          <w:caps/>
          <w:color w:val="333333"/>
          <w:sz w:val="20"/>
          <w:szCs w:val="20"/>
        </w:rPr>
        <w:t>QUESTION 1</w:t>
      </w:r>
    </w:p>
    <w:p w14:paraId="15AADC71" w14:textId="77777777" w:rsidR="00352DD0" w:rsidRPr="00352DD0" w:rsidRDefault="00352DD0" w:rsidP="00352DD0">
      <w:pPr>
        <w:numPr>
          <w:ilvl w:val="0"/>
          <w:numId w:val="2"/>
        </w:numPr>
        <w:shd w:val="clear" w:color="auto" w:fill="FFFFFF"/>
        <w:spacing w:after="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After reading the Shipping Industry case in this module, please answer the following and number your answers:</w:t>
      </w:r>
    </w:p>
    <w:p w14:paraId="56D7A321" w14:textId="77777777" w:rsidR="00352DD0" w:rsidRPr="00352DD0" w:rsidRDefault="00352DD0" w:rsidP="00352DD0">
      <w:pPr>
        <w:shd w:val="clear" w:color="auto" w:fill="FFFFFF"/>
        <w:spacing w:after="0" w:line="240" w:lineRule="auto"/>
        <w:ind w:left="936"/>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1. What type of team was formed here? Was it necessary, in your opinion?</w:t>
      </w:r>
    </w:p>
    <w:p w14:paraId="299A1F27" w14:textId="77777777" w:rsidR="00352DD0" w:rsidRPr="00352DD0" w:rsidRDefault="00352DD0" w:rsidP="00352DD0">
      <w:pPr>
        <w:shd w:val="clear" w:color="auto" w:fill="FFFFFF"/>
        <w:spacing w:after="0" w:line="240" w:lineRule="auto"/>
        <w:ind w:left="936" w:hanging="216"/>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2. Use the team effectiveness model and related information in this chapter to identify the strengths and weaknesses of this team’s environment, design, and processes.</w:t>
      </w:r>
    </w:p>
    <w:p w14:paraId="18A9DFCE" w14:textId="77777777" w:rsidR="00352DD0" w:rsidRPr="00352DD0" w:rsidRDefault="00352DD0" w:rsidP="00352DD0">
      <w:pPr>
        <w:shd w:val="clear" w:color="auto" w:fill="FFFFFF"/>
        <w:spacing w:after="0" w:line="240" w:lineRule="auto"/>
        <w:ind w:left="936" w:hanging="216"/>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 xml:space="preserve">3. </w:t>
      </w:r>
      <w:proofErr w:type="gramStart"/>
      <w:r w:rsidRPr="00352DD0">
        <w:rPr>
          <w:rFonts w:asciiTheme="majorHAnsi" w:eastAsia="Times New Roman" w:hAnsiTheme="majorHAnsi" w:cs="Arial"/>
          <w:color w:val="000000"/>
          <w:sz w:val="20"/>
          <w:szCs w:val="20"/>
          <w:bdr w:val="none" w:sz="0" w:space="0" w:color="auto" w:frame="1"/>
        </w:rPr>
        <w:t>Assuming that</w:t>
      </w:r>
      <w:proofErr w:type="gramEnd"/>
      <w:r w:rsidRPr="00352DD0">
        <w:rPr>
          <w:rFonts w:asciiTheme="majorHAnsi" w:eastAsia="Times New Roman" w:hAnsiTheme="majorHAnsi" w:cs="Arial"/>
          <w:color w:val="000000"/>
          <w:sz w:val="20"/>
          <w:szCs w:val="20"/>
          <w:bdr w:val="none" w:sz="0" w:space="0" w:color="auto" w:frame="1"/>
        </w:rPr>
        <w:t xml:space="preserve"> these four people must continue to work as a team, recommend ways to improve the team’s effectiveness.</w:t>
      </w:r>
    </w:p>
    <w:p w14:paraId="47FBA3FF" w14:textId="3895C76A" w:rsidR="00352DD0" w:rsidRPr="004C2DFC" w:rsidRDefault="00352DD0" w:rsidP="00352DD0">
      <w:pPr>
        <w:shd w:val="clear" w:color="auto" w:fill="FFFFFF"/>
        <w:spacing w:after="45" w:line="240" w:lineRule="auto"/>
        <w:ind w:left="720" w:hanging="360"/>
        <w:rPr>
          <w:rFonts w:asciiTheme="majorHAnsi" w:eastAsia="Times New Roman" w:hAnsiTheme="majorHAnsi" w:cs="Arial"/>
          <w:color w:val="000000"/>
          <w:sz w:val="20"/>
          <w:szCs w:val="20"/>
          <w:bdr w:val="none" w:sz="0" w:space="0" w:color="auto" w:frame="1"/>
        </w:rPr>
      </w:pPr>
      <w:r w:rsidRPr="00352DD0">
        <w:rPr>
          <w:rFonts w:asciiTheme="majorHAnsi" w:eastAsia="Times New Roman" w:hAnsiTheme="majorHAnsi" w:cs="Arial"/>
          <w:color w:val="000000"/>
          <w:sz w:val="20"/>
          <w:szCs w:val="20"/>
          <w:bdr w:val="none" w:sz="0" w:space="0" w:color="auto" w:frame="1"/>
        </w:rPr>
        <w:t xml:space="preserve">for #2: include in your response your assessment of (strengths/weaknesses): team environment, team tasks, team composition/size, and team </w:t>
      </w:r>
      <w:proofErr w:type="gramStart"/>
      <w:r w:rsidRPr="00352DD0">
        <w:rPr>
          <w:rFonts w:asciiTheme="majorHAnsi" w:eastAsia="Times New Roman" w:hAnsiTheme="majorHAnsi" w:cs="Arial"/>
          <w:color w:val="000000"/>
          <w:sz w:val="20"/>
          <w:szCs w:val="20"/>
          <w:bdr w:val="none" w:sz="0" w:space="0" w:color="auto" w:frame="1"/>
        </w:rPr>
        <w:t>processes</w:t>
      </w:r>
      <w:proofErr w:type="gramEnd"/>
    </w:p>
    <w:p w14:paraId="65100925" w14:textId="333BAFE7" w:rsidR="00352DD0" w:rsidRPr="004C2DFC" w:rsidRDefault="00352DD0" w:rsidP="00352DD0">
      <w:pPr>
        <w:shd w:val="clear" w:color="auto" w:fill="FFFFFF"/>
        <w:spacing w:after="45" w:line="240" w:lineRule="auto"/>
        <w:ind w:left="720" w:hanging="360"/>
        <w:rPr>
          <w:rFonts w:asciiTheme="majorHAnsi" w:eastAsia="Times New Roman" w:hAnsiTheme="majorHAnsi" w:cs="Arial"/>
          <w:b/>
          <w:bCs/>
          <w:color w:val="000000"/>
          <w:sz w:val="20"/>
          <w:szCs w:val="20"/>
          <w:bdr w:val="none" w:sz="0" w:space="0" w:color="auto" w:frame="1"/>
        </w:rPr>
      </w:pPr>
    </w:p>
    <w:p w14:paraId="13D7F422" w14:textId="77777777" w:rsidR="00352DD0" w:rsidRPr="00352DD0" w:rsidRDefault="00352DD0" w:rsidP="00352DD0">
      <w:pPr>
        <w:shd w:val="clear" w:color="auto" w:fill="FFFFFF"/>
        <w:spacing w:after="45" w:line="240" w:lineRule="auto"/>
        <w:ind w:left="720" w:hanging="360"/>
        <w:rPr>
          <w:rFonts w:asciiTheme="majorHAnsi" w:eastAsia="Times New Roman" w:hAnsiTheme="majorHAnsi" w:cs="Arial"/>
          <w:color w:val="000000"/>
          <w:sz w:val="20"/>
          <w:szCs w:val="20"/>
        </w:rPr>
      </w:pPr>
    </w:p>
    <w:p w14:paraId="7235EBC8" w14:textId="1BCF5664" w:rsidR="00352DD0" w:rsidRPr="004C2DFC" w:rsidRDefault="00352DD0" w:rsidP="00352DD0">
      <w:pPr>
        <w:shd w:val="clear" w:color="auto" w:fill="F4F4F4"/>
        <w:spacing w:after="0" w:line="240" w:lineRule="auto"/>
        <w:rPr>
          <w:rFonts w:asciiTheme="majorHAnsi" w:eastAsia="Times New Roman" w:hAnsiTheme="majorHAnsi" w:cs="Arial"/>
          <w:b/>
          <w:bCs/>
          <w:color w:val="000000"/>
          <w:sz w:val="20"/>
          <w:szCs w:val="20"/>
          <w:bdr w:val="none" w:sz="0" w:space="0" w:color="auto" w:frame="1"/>
        </w:rPr>
      </w:pPr>
    </w:p>
    <w:p w14:paraId="113E9F6D" w14:textId="77777777" w:rsidR="00352DD0" w:rsidRPr="004C2DFC" w:rsidRDefault="00352DD0" w:rsidP="00352DD0">
      <w:pPr>
        <w:pStyle w:val="Heading3"/>
        <w:shd w:val="clear" w:color="auto" w:fill="FFFFFF"/>
        <w:spacing w:before="0" w:beforeAutospacing="0" w:after="0" w:afterAutospacing="0"/>
        <w:rPr>
          <w:rFonts w:asciiTheme="majorHAnsi" w:hAnsiTheme="majorHAnsi" w:cs="Arial"/>
          <w:caps/>
          <w:color w:val="333333"/>
          <w:sz w:val="20"/>
          <w:szCs w:val="20"/>
        </w:rPr>
      </w:pPr>
      <w:r w:rsidRPr="004C2DFC">
        <w:rPr>
          <w:rFonts w:asciiTheme="majorHAnsi" w:hAnsiTheme="majorHAnsi" w:cs="Arial"/>
          <w:caps/>
          <w:color w:val="333333"/>
          <w:sz w:val="20"/>
          <w:szCs w:val="20"/>
        </w:rPr>
        <w:t>QUESTION 2</w:t>
      </w:r>
    </w:p>
    <w:p w14:paraId="2A76CBA0" w14:textId="5A980025" w:rsidR="00352DD0" w:rsidRPr="004C2DFC" w:rsidRDefault="00352DD0" w:rsidP="00352DD0">
      <w:pPr>
        <w:pStyle w:val="questions"/>
        <w:shd w:val="clear" w:color="auto" w:fill="FFFFFF"/>
        <w:spacing w:before="0" w:beforeAutospacing="0" w:after="0" w:afterAutospacing="0"/>
        <w:rPr>
          <w:rStyle w:val="Strong"/>
          <w:rFonts w:asciiTheme="majorHAnsi" w:hAnsiTheme="majorHAnsi" w:cs="Arial"/>
          <w:b w:val="0"/>
          <w:bCs w:val="0"/>
          <w:color w:val="000000"/>
          <w:sz w:val="20"/>
          <w:szCs w:val="20"/>
          <w:bdr w:val="none" w:sz="0" w:space="0" w:color="auto" w:frame="1"/>
        </w:rPr>
      </w:pPr>
      <w:r w:rsidRPr="004C2DFC">
        <w:rPr>
          <w:rStyle w:val="Strong"/>
          <w:rFonts w:asciiTheme="majorHAnsi" w:hAnsiTheme="majorHAnsi" w:cs="Arial"/>
          <w:b w:val="0"/>
          <w:bCs w:val="0"/>
          <w:color w:val="000000"/>
          <w:sz w:val="20"/>
          <w:szCs w:val="20"/>
          <w:bdr w:val="none" w:sz="0" w:space="0" w:color="auto" w:frame="1"/>
        </w:rPr>
        <w:t>You are responsible for convening a major event in which senior officials from several state governments will try to come to an agreement on environmental issues. It is well known that some officials take positions to make themselves appear superior, whereas others are highly motivated to solve the environmental problems that cross adjacent states.</w:t>
      </w:r>
    </w:p>
    <w:p w14:paraId="234CDF93" w14:textId="77777777" w:rsidR="00352DD0" w:rsidRPr="004C2DFC" w:rsidRDefault="00352DD0" w:rsidP="00352DD0">
      <w:pPr>
        <w:pStyle w:val="questions"/>
        <w:shd w:val="clear" w:color="auto" w:fill="FFFFFF"/>
        <w:spacing w:before="0" w:beforeAutospacing="0" w:after="0" w:afterAutospacing="0"/>
        <w:rPr>
          <w:rFonts w:asciiTheme="majorHAnsi" w:hAnsiTheme="majorHAnsi" w:cs="Arial"/>
          <w:color w:val="000000"/>
          <w:sz w:val="20"/>
          <w:szCs w:val="20"/>
        </w:rPr>
      </w:pPr>
    </w:p>
    <w:p w14:paraId="2A6E875A" w14:textId="0846E85D" w:rsidR="00352DD0" w:rsidRPr="004C2DFC" w:rsidRDefault="00352DD0" w:rsidP="00352DD0">
      <w:pPr>
        <w:pStyle w:val="questions"/>
        <w:shd w:val="clear" w:color="auto" w:fill="FFFFFF"/>
        <w:spacing w:before="0" w:beforeAutospacing="0" w:after="0" w:afterAutospacing="0"/>
        <w:rPr>
          <w:rFonts w:asciiTheme="majorHAnsi" w:hAnsiTheme="majorHAnsi" w:cs="Arial"/>
          <w:color w:val="000000"/>
          <w:sz w:val="20"/>
          <w:szCs w:val="20"/>
        </w:rPr>
      </w:pPr>
      <w:r w:rsidRPr="004C2DFC">
        <w:rPr>
          <w:rStyle w:val="Strong"/>
          <w:rFonts w:asciiTheme="majorHAnsi" w:hAnsiTheme="majorHAnsi" w:cs="Arial"/>
          <w:b w:val="0"/>
          <w:bCs w:val="0"/>
          <w:color w:val="000000"/>
          <w:sz w:val="20"/>
          <w:szCs w:val="20"/>
          <w:bdr w:val="none" w:sz="0" w:space="0" w:color="auto" w:frame="1"/>
        </w:rPr>
        <w:t>What team decision-making problems are likely to be apparent in this government forum, and what actions can you take to minimize these problems?</w:t>
      </w:r>
    </w:p>
    <w:p w14:paraId="7C31EB41" w14:textId="6D4B5372" w:rsidR="00352DD0" w:rsidRPr="004C2DFC" w:rsidRDefault="00352DD0" w:rsidP="00352DD0">
      <w:pPr>
        <w:shd w:val="clear" w:color="auto" w:fill="F4F4F4"/>
        <w:spacing w:after="0" w:line="240" w:lineRule="auto"/>
        <w:rPr>
          <w:rFonts w:asciiTheme="majorHAnsi" w:eastAsia="Times New Roman" w:hAnsiTheme="majorHAnsi" w:cs="Arial"/>
          <w:b/>
          <w:bCs/>
          <w:color w:val="000000"/>
          <w:sz w:val="20"/>
          <w:szCs w:val="20"/>
          <w:bdr w:val="none" w:sz="0" w:space="0" w:color="auto" w:frame="1"/>
        </w:rPr>
      </w:pPr>
    </w:p>
    <w:p w14:paraId="05851E02" w14:textId="79FE3488" w:rsidR="00352DD0" w:rsidRPr="004C2DFC" w:rsidRDefault="00352DD0" w:rsidP="00352DD0">
      <w:pPr>
        <w:pStyle w:val="Heading3"/>
        <w:shd w:val="clear" w:color="auto" w:fill="FFFFFF"/>
        <w:spacing w:before="0" w:beforeAutospacing="0" w:after="0" w:afterAutospacing="0"/>
        <w:rPr>
          <w:rFonts w:asciiTheme="majorHAnsi" w:hAnsiTheme="majorHAnsi" w:cs="Arial"/>
          <w:caps/>
          <w:color w:val="333333"/>
          <w:sz w:val="20"/>
          <w:szCs w:val="20"/>
        </w:rPr>
      </w:pPr>
      <w:r w:rsidRPr="004C2DFC">
        <w:rPr>
          <w:rFonts w:asciiTheme="majorHAnsi" w:hAnsiTheme="majorHAnsi" w:cs="Arial"/>
          <w:caps/>
          <w:color w:val="333333"/>
          <w:sz w:val="20"/>
          <w:szCs w:val="20"/>
        </w:rPr>
        <w:t xml:space="preserve">QUESTION </w:t>
      </w:r>
      <w:r w:rsidRPr="004C2DFC">
        <w:rPr>
          <w:rFonts w:asciiTheme="majorHAnsi" w:hAnsiTheme="majorHAnsi" w:cs="Arial"/>
          <w:caps/>
          <w:color w:val="333333"/>
          <w:sz w:val="20"/>
          <w:szCs w:val="20"/>
        </w:rPr>
        <w:t>3</w:t>
      </w:r>
    </w:p>
    <w:p w14:paraId="658F8D65" w14:textId="5EDCE05C" w:rsidR="00352DD0" w:rsidRPr="00352DD0" w:rsidRDefault="00352DD0" w:rsidP="00352DD0">
      <w:pPr>
        <w:shd w:val="clear" w:color="auto" w:fill="FFFFFF"/>
        <w:spacing w:after="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Take the "Am I a Team Player" self-assessment in this module. Then please answer the following:</w:t>
      </w:r>
    </w:p>
    <w:p w14:paraId="4F3049C3" w14:textId="77777777" w:rsidR="00352DD0" w:rsidRPr="00352DD0" w:rsidRDefault="00352DD0" w:rsidP="00352DD0">
      <w:pPr>
        <w:shd w:val="clear" w:color="auto" w:fill="FFFFFF"/>
        <w:spacing w:after="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1. What was your score? Are you a team player?</w:t>
      </w:r>
    </w:p>
    <w:p w14:paraId="0A8A912A" w14:textId="77777777" w:rsidR="00352DD0" w:rsidRPr="00352DD0" w:rsidRDefault="00352DD0" w:rsidP="00352DD0">
      <w:pPr>
        <w:shd w:val="clear" w:color="auto" w:fill="FFFFFF"/>
        <w:spacing w:after="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2. Do you agree or disagree with the results? Explain.</w:t>
      </w:r>
    </w:p>
    <w:p w14:paraId="7DCD2EC0" w14:textId="77777777" w:rsidR="00352DD0" w:rsidRPr="004C2DFC" w:rsidRDefault="00352DD0" w:rsidP="00352DD0">
      <w:pPr>
        <w:shd w:val="clear" w:color="auto" w:fill="F4F4F4"/>
        <w:spacing w:after="0" w:line="240" w:lineRule="auto"/>
        <w:rPr>
          <w:rFonts w:asciiTheme="majorHAnsi" w:eastAsia="Times New Roman" w:hAnsiTheme="majorHAnsi" w:cs="Arial"/>
          <w:b/>
          <w:bCs/>
          <w:color w:val="000000"/>
          <w:sz w:val="20"/>
          <w:szCs w:val="20"/>
          <w:bdr w:val="none" w:sz="0" w:space="0" w:color="auto" w:frame="1"/>
        </w:rPr>
      </w:pPr>
    </w:p>
    <w:p w14:paraId="26D68E0E" w14:textId="77777777" w:rsidR="00352DD0" w:rsidRPr="004C2DFC" w:rsidRDefault="00352DD0" w:rsidP="00352DD0">
      <w:pPr>
        <w:shd w:val="clear" w:color="auto" w:fill="F4F4F4"/>
        <w:spacing w:after="0" w:line="240" w:lineRule="auto"/>
        <w:rPr>
          <w:rFonts w:asciiTheme="majorHAnsi" w:eastAsia="Times New Roman" w:hAnsiTheme="majorHAnsi" w:cs="Arial"/>
          <w:b/>
          <w:bCs/>
          <w:color w:val="000000"/>
          <w:sz w:val="20"/>
          <w:szCs w:val="20"/>
          <w:bdr w:val="none" w:sz="0" w:space="0" w:color="auto" w:frame="1"/>
        </w:rPr>
      </w:pPr>
    </w:p>
    <w:p w14:paraId="588FC7B0" w14:textId="3AA659B2" w:rsidR="00352DD0" w:rsidRPr="00352DD0" w:rsidRDefault="00352DD0" w:rsidP="00352DD0">
      <w:pPr>
        <w:pStyle w:val="Heading3"/>
        <w:shd w:val="clear" w:color="auto" w:fill="FFFFFF"/>
        <w:spacing w:before="0" w:beforeAutospacing="0" w:after="0" w:afterAutospacing="0"/>
        <w:rPr>
          <w:rFonts w:asciiTheme="majorHAnsi" w:hAnsiTheme="majorHAnsi" w:cs="Arial"/>
          <w:caps/>
          <w:color w:val="333333"/>
          <w:sz w:val="20"/>
          <w:szCs w:val="20"/>
        </w:rPr>
      </w:pPr>
      <w:r w:rsidRPr="004C2DFC">
        <w:rPr>
          <w:rFonts w:asciiTheme="majorHAnsi" w:hAnsiTheme="majorHAnsi" w:cs="Arial"/>
          <w:caps/>
          <w:color w:val="333333"/>
          <w:sz w:val="20"/>
          <w:szCs w:val="20"/>
        </w:rPr>
        <w:t xml:space="preserve">QUESTION </w:t>
      </w:r>
      <w:r w:rsidRPr="004C2DFC">
        <w:rPr>
          <w:rFonts w:asciiTheme="majorHAnsi" w:hAnsiTheme="majorHAnsi" w:cs="Arial"/>
          <w:caps/>
          <w:color w:val="333333"/>
          <w:sz w:val="20"/>
          <w:szCs w:val="20"/>
        </w:rPr>
        <w:t>4</w:t>
      </w:r>
    </w:p>
    <w:p w14:paraId="508E55F6" w14:textId="77777777" w:rsidR="00352DD0" w:rsidRPr="00352DD0" w:rsidRDefault="00352DD0" w:rsidP="00352DD0">
      <w:pPr>
        <w:shd w:val="clear" w:color="auto" w:fill="F4F4F4"/>
        <w:spacing w:after="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rPr>
        <w:t>There are many different </w:t>
      </w:r>
      <w:hyperlink r:id="rId5" w:tgtFrame="_blank" w:tooltip="link to article on nine roles team members play" w:history="1">
        <w:r w:rsidRPr="00352DD0">
          <w:rPr>
            <w:rFonts w:asciiTheme="majorHAnsi" w:eastAsia="Times New Roman" w:hAnsiTheme="majorHAnsi" w:cs="Arial"/>
            <w:color w:val="1874A4"/>
            <w:sz w:val="20"/>
            <w:szCs w:val="20"/>
            <w:u w:val="single"/>
            <w:bdr w:val="none" w:sz="0" w:space="0" w:color="auto" w:frame="1"/>
          </w:rPr>
          <w:t>team roles</w:t>
        </w:r>
      </w:hyperlink>
      <w:r w:rsidRPr="00352DD0">
        <w:rPr>
          <w:rFonts w:asciiTheme="majorHAnsi" w:eastAsia="Times New Roman" w:hAnsiTheme="majorHAnsi" w:cs="Arial"/>
          <w:color w:val="000000"/>
          <w:sz w:val="20"/>
          <w:szCs w:val="20"/>
        </w:rPr>
        <w:t> that members play. Below is a list of five common roles. For this discussion:</w:t>
      </w:r>
    </w:p>
    <w:p w14:paraId="7F84A1DE" w14:textId="77777777" w:rsidR="00352DD0" w:rsidRPr="00352DD0" w:rsidRDefault="00352DD0" w:rsidP="00352DD0">
      <w:pPr>
        <w:shd w:val="clear" w:color="auto" w:fill="F4F4F4"/>
        <w:spacing w:after="240" w:line="240" w:lineRule="auto"/>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rPr>
        <w:t xml:space="preserve">&gt; Think about your </w:t>
      </w:r>
      <w:proofErr w:type="gramStart"/>
      <w:r w:rsidRPr="00352DD0">
        <w:rPr>
          <w:rFonts w:asciiTheme="majorHAnsi" w:eastAsia="Times New Roman" w:hAnsiTheme="majorHAnsi" w:cs="Arial"/>
          <w:color w:val="000000"/>
          <w:sz w:val="20"/>
          <w:szCs w:val="20"/>
        </w:rPr>
        <w:t>past experience</w:t>
      </w:r>
      <w:proofErr w:type="gramEnd"/>
      <w:r w:rsidRPr="00352DD0">
        <w:rPr>
          <w:rFonts w:asciiTheme="majorHAnsi" w:eastAsia="Times New Roman" w:hAnsiTheme="majorHAnsi" w:cs="Arial"/>
          <w:color w:val="000000"/>
          <w:sz w:val="20"/>
          <w:szCs w:val="20"/>
        </w:rPr>
        <w:t xml:space="preserve"> in teams (groups) - this can be at work or school. Which of the five roles is your favorite one to fulfill? Explain. Which is your least favorite? Explain. </w:t>
      </w:r>
    </w:p>
    <w:p w14:paraId="1E42CA3F" w14:textId="77777777" w:rsidR="00352DD0" w:rsidRPr="00352DD0" w:rsidRDefault="00352DD0" w:rsidP="00352DD0">
      <w:pPr>
        <w:numPr>
          <w:ilvl w:val="0"/>
          <w:numId w:val="1"/>
        </w:numPr>
        <w:shd w:val="clear" w:color="auto" w:fill="F4F4F4"/>
        <w:spacing w:after="0" w:line="240" w:lineRule="auto"/>
        <w:ind w:left="1440"/>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Encourager: People who score high on this dimension have a strong tendency to praise and support the ideas of other team members, thereby showing warmth and solidarity to the group.</w:t>
      </w:r>
    </w:p>
    <w:p w14:paraId="03558B76" w14:textId="77777777" w:rsidR="00352DD0" w:rsidRPr="00352DD0" w:rsidRDefault="00352DD0" w:rsidP="00352DD0">
      <w:pPr>
        <w:numPr>
          <w:ilvl w:val="0"/>
          <w:numId w:val="1"/>
        </w:numPr>
        <w:shd w:val="clear" w:color="auto" w:fill="F4F4F4"/>
        <w:spacing w:after="0" w:line="240" w:lineRule="auto"/>
        <w:ind w:left="1440"/>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Gatekeeper: People who score high on this dimension have a strong tendency to encourage all team members to participate in the discussion.</w:t>
      </w:r>
    </w:p>
    <w:p w14:paraId="03D3E6AB" w14:textId="77777777" w:rsidR="00352DD0" w:rsidRPr="00352DD0" w:rsidRDefault="00352DD0" w:rsidP="00352DD0">
      <w:pPr>
        <w:numPr>
          <w:ilvl w:val="0"/>
          <w:numId w:val="1"/>
        </w:numPr>
        <w:shd w:val="clear" w:color="auto" w:fill="F4F4F4"/>
        <w:spacing w:after="0" w:line="240" w:lineRule="auto"/>
        <w:ind w:left="1440"/>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Harmonizer: People who score high on this dimension have a strong tendency to mediate intragroup conflicts and reduce tension.</w:t>
      </w:r>
    </w:p>
    <w:p w14:paraId="7344D575" w14:textId="77777777" w:rsidR="00352DD0" w:rsidRPr="00352DD0" w:rsidRDefault="00352DD0" w:rsidP="00352DD0">
      <w:pPr>
        <w:numPr>
          <w:ilvl w:val="0"/>
          <w:numId w:val="1"/>
        </w:numPr>
        <w:shd w:val="clear" w:color="auto" w:fill="F4F4F4"/>
        <w:spacing w:after="0" w:line="240" w:lineRule="auto"/>
        <w:ind w:left="1440"/>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Initiator: People who score high on this dimension have a strong tendency to identify goals for the meeting, including ways to work on those goals.</w:t>
      </w:r>
    </w:p>
    <w:p w14:paraId="32BDD135" w14:textId="77777777" w:rsidR="00352DD0" w:rsidRPr="00352DD0" w:rsidRDefault="00352DD0" w:rsidP="00352DD0">
      <w:pPr>
        <w:numPr>
          <w:ilvl w:val="0"/>
          <w:numId w:val="1"/>
        </w:numPr>
        <w:shd w:val="clear" w:color="auto" w:fill="F4F4F4"/>
        <w:spacing w:after="0" w:line="240" w:lineRule="auto"/>
        <w:ind w:left="1440"/>
        <w:rPr>
          <w:rFonts w:asciiTheme="majorHAnsi" w:eastAsia="Times New Roman" w:hAnsiTheme="majorHAnsi" w:cs="Arial"/>
          <w:color w:val="000000"/>
          <w:sz w:val="20"/>
          <w:szCs w:val="20"/>
        </w:rPr>
      </w:pPr>
      <w:r w:rsidRPr="00352DD0">
        <w:rPr>
          <w:rFonts w:asciiTheme="majorHAnsi" w:eastAsia="Times New Roman" w:hAnsiTheme="majorHAnsi" w:cs="Arial"/>
          <w:color w:val="000000"/>
          <w:sz w:val="20"/>
          <w:szCs w:val="20"/>
          <w:bdr w:val="none" w:sz="0" w:space="0" w:color="auto" w:frame="1"/>
        </w:rPr>
        <w:t>Summarizer: People who score high on this dimension have a strong tendency to keep track of what was said in the meeting (i.e., act as the team’s memory).</w:t>
      </w:r>
    </w:p>
    <w:p w14:paraId="7CB56E42" w14:textId="77777777" w:rsidR="004F469C" w:rsidRDefault="004F469C"/>
    <w:sectPr w:rsidR="004F469C" w:rsidSect="004C2DFC">
      <w:pgSz w:w="12240" w:h="15840"/>
      <w:pgMar w:top="36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286E"/>
    <w:multiLevelType w:val="multilevel"/>
    <w:tmpl w:val="8FD4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5A5843"/>
    <w:multiLevelType w:val="multilevel"/>
    <w:tmpl w:val="A50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962B28"/>
    <w:multiLevelType w:val="multilevel"/>
    <w:tmpl w:val="A94C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98"/>
    <w:rsid w:val="00352DD0"/>
    <w:rsid w:val="004C2DFC"/>
    <w:rsid w:val="004F469C"/>
    <w:rsid w:val="00534398"/>
    <w:rsid w:val="00AC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A0B7"/>
  <w15:chartTrackingRefBased/>
  <w15:docId w15:val="{225C4122-BF20-474D-B3E7-63680F13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2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2DD0"/>
    <w:rPr>
      <w:b/>
      <w:bCs/>
    </w:rPr>
  </w:style>
  <w:style w:type="character" w:styleId="Hyperlink">
    <w:name w:val="Hyperlink"/>
    <w:basedOn w:val="DefaultParagraphFont"/>
    <w:uiPriority w:val="99"/>
    <w:semiHidden/>
    <w:unhideWhenUsed/>
    <w:rsid w:val="00352DD0"/>
    <w:rPr>
      <w:color w:val="0000FF"/>
      <w:u w:val="single"/>
    </w:rPr>
  </w:style>
  <w:style w:type="character" w:customStyle="1" w:styleId="Heading3Char">
    <w:name w:val="Heading 3 Char"/>
    <w:basedOn w:val="DefaultParagraphFont"/>
    <w:link w:val="Heading3"/>
    <w:uiPriority w:val="9"/>
    <w:rsid w:val="00352DD0"/>
    <w:rPr>
      <w:rFonts w:ascii="Times New Roman" w:eastAsia="Times New Roman" w:hAnsi="Times New Roman" w:cs="Times New Roman"/>
      <w:b/>
      <w:bCs/>
      <w:sz w:val="27"/>
      <w:szCs w:val="27"/>
    </w:rPr>
  </w:style>
  <w:style w:type="paragraph" w:customStyle="1" w:styleId="questions">
    <w:name w:val="questions"/>
    <w:basedOn w:val="Normal"/>
    <w:rsid w:val="00352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title">
    <w:name w:val="activitytitle"/>
    <w:basedOn w:val="Normal"/>
    <w:rsid w:val="00352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
    <w:name w:val="flush"/>
    <w:basedOn w:val="Normal"/>
    <w:rsid w:val="00352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775">
      <w:bodyDiv w:val="1"/>
      <w:marLeft w:val="0"/>
      <w:marRight w:val="0"/>
      <w:marTop w:val="0"/>
      <w:marBottom w:val="0"/>
      <w:divBdr>
        <w:top w:val="none" w:sz="0" w:space="0" w:color="auto"/>
        <w:left w:val="none" w:sz="0" w:space="0" w:color="auto"/>
        <w:bottom w:val="none" w:sz="0" w:space="0" w:color="auto"/>
        <w:right w:val="none" w:sz="0" w:space="0" w:color="auto"/>
      </w:divBdr>
    </w:div>
    <w:div w:id="181288207">
      <w:bodyDiv w:val="1"/>
      <w:marLeft w:val="0"/>
      <w:marRight w:val="0"/>
      <w:marTop w:val="0"/>
      <w:marBottom w:val="0"/>
      <w:divBdr>
        <w:top w:val="none" w:sz="0" w:space="0" w:color="auto"/>
        <w:left w:val="none" w:sz="0" w:space="0" w:color="auto"/>
        <w:bottom w:val="none" w:sz="0" w:space="0" w:color="auto"/>
        <w:right w:val="none" w:sz="0" w:space="0" w:color="auto"/>
      </w:divBdr>
    </w:div>
    <w:div w:id="745150734">
      <w:bodyDiv w:val="1"/>
      <w:marLeft w:val="0"/>
      <w:marRight w:val="0"/>
      <w:marTop w:val="0"/>
      <w:marBottom w:val="0"/>
      <w:divBdr>
        <w:top w:val="none" w:sz="0" w:space="0" w:color="auto"/>
        <w:left w:val="none" w:sz="0" w:space="0" w:color="auto"/>
        <w:bottom w:val="none" w:sz="0" w:space="0" w:color="auto"/>
        <w:right w:val="none" w:sz="0" w:space="0" w:color="auto"/>
      </w:divBdr>
    </w:div>
    <w:div w:id="836309578">
      <w:bodyDiv w:val="1"/>
      <w:marLeft w:val="0"/>
      <w:marRight w:val="0"/>
      <w:marTop w:val="0"/>
      <w:marBottom w:val="0"/>
      <w:divBdr>
        <w:top w:val="none" w:sz="0" w:space="0" w:color="auto"/>
        <w:left w:val="none" w:sz="0" w:space="0" w:color="auto"/>
        <w:bottom w:val="none" w:sz="0" w:space="0" w:color="auto"/>
        <w:right w:val="none" w:sz="0" w:space="0" w:color="auto"/>
      </w:divBdr>
      <w:divsChild>
        <w:div w:id="1188177551">
          <w:marLeft w:val="0"/>
          <w:marRight w:val="0"/>
          <w:marTop w:val="0"/>
          <w:marBottom w:val="0"/>
          <w:divBdr>
            <w:top w:val="none" w:sz="0" w:space="0" w:color="auto"/>
            <w:left w:val="none" w:sz="0" w:space="0" w:color="auto"/>
            <w:bottom w:val="none" w:sz="0" w:space="0" w:color="auto"/>
            <w:right w:val="none" w:sz="0" w:space="0" w:color="auto"/>
          </w:divBdr>
        </w:div>
        <w:div w:id="1336031904">
          <w:marLeft w:val="0"/>
          <w:marRight w:val="0"/>
          <w:marTop w:val="0"/>
          <w:marBottom w:val="0"/>
          <w:divBdr>
            <w:top w:val="none" w:sz="0" w:space="0" w:color="auto"/>
            <w:left w:val="none" w:sz="0" w:space="0" w:color="auto"/>
            <w:bottom w:val="none" w:sz="0" w:space="0" w:color="auto"/>
            <w:right w:val="none" w:sz="0" w:space="0" w:color="auto"/>
          </w:divBdr>
          <w:divsChild>
            <w:div w:id="1398019762">
              <w:marLeft w:val="0"/>
              <w:marRight w:val="450"/>
              <w:marTop w:val="0"/>
              <w:marBottom w:val="0"/>
              <w:divBdr>
                <w:top w:val="single" w:sz="2" w:space="11" w:color="000000"/>
                <w:left w:val="single" w:sz="2" w:space="0" w:color="000000"/>
                <w:bottom w:val="single" w:sz="2" w:space="11" w:color="000000"/>
                <w:right w:val="single" w:sz="2" w:space="0" w:color="000000"/>
              </w:divBdr>
            </w:div>
            <w:div w:id="849880933">
              <w:marLeft w:val="0"/>
              <w:marRight w:val="450"/>
              <w:marTop w:val="0"/>
              <w:marBottom w:val="0"/>
              <w:divBdr>
                <w:top w:val="single" w:sz="2" w:space="11" w:color="000000"/>
                <w:left w:val="single" w:sz="2" w:space="0" w:color="000000"/>
                <w:bottom w:val="single" w:sz="2" w:space="11" w:color="000000"/>
                <w:right w:val="single" w:sz="2" w:space="0" w:color="000000"/>
              </w:divBdr>
            </w:div>
          </w:divsChild>
        </w:div>
        <w:div w:id="140923400">
          <w:marLeft w:val="0"/>
          <w:marRight w:val="0"/>
          <w:marTop w:val="0"/>
          <w:marBottom w:val="0"/>
          <w:divBdr>
            <w:top w:val="none" w:sz="0" w:space="0" w:color="auto"/>
            <w:left w:val="none" w:sz="0" w:space="0" w:color="auto"/>
            <w:bottom w:val="none" w:sz="0" w:space="0" w:color="auto"/>
            <w:right w:val="none" w:sz="0" w:space="0" w:color="auto"/>
          </w:divBdr>
          <w:divsChild>
            <w:div w:id="891228561">
              <w:marLeft w:val="0"/>
              <w:marRight w:val="450"/>
              <w:marTop w:val="0"/>
              <w:marBottom w:val="0"/>
              <w:divBdr>
                <w:top w:val="single" w:sz="2" w:space="11" w:color="000000"/>
                <w:left w:val="single" w:sz="2" w:space="0" w:color="000000"/>
                <w:bottom w:val="single" w:sz="2" w:space="11" w:color="000000"/>
                <w:right w:val="single" w:sz="2" w:space="0" w:color="000000"/>
              </w:divBdr>
            </w:div>
            <w:div w:id="1921793345">
              <w:marLeft w:val="0"/>
              <w:marRight w:val="450"/>
              <w:marTop w:val="0"/>
              <w:marBottom w:val="0"/>
              <w:divBdr>
                <w:top w:val="single" w:sz="2" w:space="11" w:color="000000"/>
                <w:left w:val="single" w:sz="2" w:space="0" w:color="000000"/>
                <w:bottom w:val="single" w:sz="2" w:space="11" w:color="000000"/>
                <w:right w:val="single" w:sz="2" w:space="0" w:color="000000"/>
              </w:divBdr>
            </w:div>
          </w:divsChild>
        </w:div>
        <w:div w:id="384256263">
          <w:marLeft w:val="0"/>
          <w:marRight w:val="0"/>
          <w:marTop w:val="0"/>
          <w:marBottom w:val="0"/>
          <w:divBdr>
            <w:top w:val="none" w:sz="0" w:space="0" w:color="auto"/>
            <w:left w:val="none" w:sz="0" w:space="0" w:color="auto"/>
            <w:bottom w:val="none" w:sz="0" w:space="0" w:color="auto"/>
            <w:right w:val="none" w:sz="0" w:space="0" w:color="auto"/>
          </w:divBdr>
          <w:divsChild>
            <w:div w:id="228419895">
              <w:marLeft w:val="0"/>
              <w:marRight w:val="450"/>
              <w:marTop w:val="0"/>
              <w:marBottom w:val="0"/>
              <w:divBdr>
                <w:top w:val="single" w:sz="2" w:space="11" w:color="000000"/>
                <w:left w:val="single" w:sz="2" w:space="0" w:color="000000"/>
                <w:bottom w:val="single" w:sz="2" w:space="11" w:color="000000"/>
                <w:right w:val="single" w:sz="2" w:space="0" w:color="000000"/>
              </w:divBdr>
            </w:div>
            <w:div w:id="71707258">
              <w:marLeft w:val="0"/>
              <w:marRight w:val="450"/>
              <w:marTop w:val="0"/>
              <w:marBottom w:val="0"/>
              <w:divBdr>
                <w:top w:val="single" w:sz="2" w:space="11" w:color="000000"/>
                <w:left w:val="single" w:sz="2" w:space="0" w:color="000000"/>
                <w:bottom w:val="single" w:sz="2" w:space="11" w:color="000000"/>
                <w:right w:val="single" w:sz="2" w:space="0" w:color="000000"/>
              </w:divBdr>
            </w:div>
          </w:divsChild>
        </w:div>
      </w:divsChild>
    </w:div>
    <w:div w:id="1162889578">
      <w:bodyDiv w:val="1"/>
      <w:marLeft w:val="0"/>
      <w:marRight w:val="0"/>
      <w:marTop w:val="0"/>
      <w:marBottom w:val="0"/>
      <w:divBdr>
        <w:top w:val="none" w:sz="0" w:space="0" w:color="auto"/>
        <w:left w:val="none" w:sz="0" w:space="0" w:color="auto"/>
        <w:bottom w:val="none" w:sz="0" w:space="0" w:color="auto"/>
        <w:right w:val="none" w:sz="0" w:space="0" w:color="auto"/>
      </w:divBdr>
      <w:divsChild>
        <w:div w:id="975987544">
          <w:marLeft w:val="0"/>
          <w:marRight w:val="0"/>
          <w:marTop w:val="0"/>
          <w:marBottom w:val="0"/>
          <w:divBdr>
            <w:top w:val="none" w:sz="0" w:space="0" w:color="auto"/>
            <w:left w:val="none" w:sz="0" w:space="0" w:color="auto"/>
            <w:bottom w:val="single" w:sz="6" w:space="15" w:color="CDCDCD"/>
            <w:right w:val="none" w:sz="0" w:space="0" w:color="auto"/>
          </w:divBdr>
          <w:divsChild>
            <w:div w:id="398214137">
              <w:marLeft w:val="0"/>
              <w:marRight w:val="0"/>
              <w:marTop w:val="0"/>
              <w:marBottom w:val="45"/>
              <w:divBdr>
                <w:top w:val="none" w:sz="0" w:space="0" w:color="auto"/>
                <w:left w:val="none" w:sz="0" w:space="0" w:color="auto"/>
                <w:bottom w:val="none" w:sz="0" w:space="0" w:color="auto"/>
                <w:right w:val="none" w:sz="0" w:space="0" w:color="auto"/>
              </w:divBdr>
              <w:divsChild>
                <w:div w:id="4995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8670">
      <w:bodyDiv w:val="1"/>
      <w:marLeft w:val="0"/>
      <w:marRight w:val="0"/>
      <w:marTop w:val="0"/>
      <w:marBottom w:val="0"/>
      <w:divBdr>
        <w:top w:val="none" w:sz="0" w:space="0" w:color="auto"/>
        <w:left w:val="none" w:sz="0" w:space="0" w:color="auto"/>
        <w:bottom w:val="none" w:sz="0" w:space="0" w:color="auto"/>
        <w:right w:val="none" w:sz="0" w:space="0" w:color="auto"/>
      </w:divBdr>
      <w:divsChild>
        <w:div w:id="2097360177">
          <w:marLeft w:val="0"/>
          <w:marRight w:val="0"/>
          <w:marTop w:val="0"/>
          <w:marBottom w:val="0"/>
          <w:divBdr>
            <w:top w:val="none" w:sz="0" w:space="0" w:color="auto"/>
            <w:left w:val="none" w:sz="0" w:space="0" w:color="auto"/>
            <w:bottom w:val="single" w:sz="6" w:space="15" w:color="CDCDCD"/>
            <w:right w:val="none" w:sz="0" w:space="0" w:color="auto"/>
          </w:divBdr>
          <w:divsChild>
            <w:div w:id="2136174419">
              <w:marLeft w:val="0"/>
              <w:marRight w:val="0"/>
              <w:marTop w:val="0"/>
              <w:marBottom w:val="45"/>
              <w:divBdr>
                <w:top w:val="none" w:sz="0" w:space="0" w:color="auto"/>
                <w:left w:val="none" w:sz="0" w:space="0" w:color="auto"/>
                <w:bottom w:val="none" w:sz="0" w:space="0" w:color="auto"/>
                <w:right w:val="none" w:sz="0" w:space="0" w:color="auto"/>
              </w:divBdr>
              <w:divsChild>
                <w:div w:id="17166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allbusiness.chron.com/nine-types-team-roles-1556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Magnot Yimga, Saint Jonath (smagnotyimga)</dc:creator>
  <cp:keywords/>
  <dc:description/>
  <cp:lastModifiedBy>S: Magnot Yimga, Saint Jonath (smagnotyimga)</cp:lastModifiedBy>
  <cp:revision>2</cp:revision>
  <dcterms:created xsi:type="dcterms:W3CDTF">2021-03-16T21:29:00Z</dcterms:created>
  <dcterms:modified xsi:type="dcterms:W3CDTF">2021-03-16T21:29:00Z</dcterms:modified>
</cp:coreProperties>
</file>